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750" w:rsidRPr="00DE64B9" w:rsidRDefault="00CA1750" w:rsidP="00CA1750">
      <w:pPr>
        <w:jc w:val="center"/>
        <w:rPr>
          <w:rFonts w:ascii="Sylfaen" w:hAnsi="Sylfaen"/>
          <w:sz w:val="20"/>
          <w:szCs w:val="20"/>
        </w:rPr>
      </w:pPr>
      <w:r w:rsidRPr="00DE64B9">
        <w:rPr>
          <w:rFonts w:ascii="Sylfaen" w:hAnsi="Sylfaen"/>
          <w:sz w:val="20"/>
          <w:szCs w:val="20"/>
        </w:rPr>
        <w:t>ANNOUNCEMENT</w:t>
      </w:r>
    </w:p>
    <w:p w:rsidR="00CA1750" w:rsidRPr="00DE64B9" w:rsidRDefault="00CA1750" w:rsidP="00CA1750">
      <w:pPr>
        <w:jc w:val="center"/>
        <w:rPr>
          <w:rFonts w:ascii="Sylfaen" w:hAnsi="Sylfaen"/>
          <w:sz w:val="20"/>
          <w:szCs w:val="20"/>
        </w:rPr>
      </w:pPr>
      <w:r w:rsidRPr="00DE64B9">
        <w:rPr>
          <w:rFonts w:ascii="Sylfaen" w:hAnsi="Sylfaen"/>
          <w:sz w:val="20"/>
          <w:szCs w:val="20"/>
        </w:rPr>
        <w:t>About Price Setting Inquiry</w:t>
      </w:r>
    </w:p>
    <w:p w:rsidR="00CA1750" w:rsidRPr="00DE64B9" w:rsidRDefault="00CA1750" w:rsidP="00CA1750">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CA1750" w:rsidRPr="002B25D6" w:rsidRDefault="00CA1750" w:rsidP="00CA1750">
      <w:pPr>
        <w:jc w:val="center"/>
        <w:rPr>
          <w:rFonts w:ascii="Sylfaen" w:hAnsi="Sylfaen"/>
          <w:b/>
          <w:sz w:val="20"/>
          <w:szCs w:val="20"/>
        </w:rPr>
      </w:pPr>
      <w:r>
        <w:rPr>
          <w:rFonts w:ascii="Sylfaen" w:hAnsi="Sylfaen"/>
          <w:b/>
          <w:sz w:val="20"/>
          <w:szCs w:val="20"/>
        </w:rPr>
        <w:t xml:space="preserve">On </w:t>
      </w:r>
      <w:r w:rsidR="007359D7">
        <w:rPr>
          <w:rFonts w:ascii="Sylfaen" w:hAnsi="Sylfaen"/>
          <w:b/>
          <w:sz w:val="20"/>
          <w:szCs w:val="20"/>
        </w:rPr>
        <w:t>December</w:t>
      </w:r>
      <w:r w:rsidRPr="00DE64B9">
        <w:rPr>
          <w:rFonts w:ascii="Sylfaen" w:hAnsi="Sylfaen"/>
          <w:b/>
          <w:sz w:val="20"/>
          <w:szCs w:val="20"/>
        </w:rPr>
        <w:t xml:space="preserve"> </w:t>
      </w:r>
      <w:r w:rsidR="007359D7">
        <w:rPr>
          <w:rFonts w:ascii="Sylfaen" w:hAnsi="Sylfaen"/>
          <w:b/>
          <w:sz w:val="20"/>
          <w:szCs w:val="20"/>
        </w:rPr>
        <w:t>18</w:t>
      </w:r>
      <w:r w:rsidRPr="00DE64B9">
        <w:rPr>
          <w:rFonts w:ascii="Sylfaen" w:hAnsi="Sylfaen"/>
          <w:b/>
          <w:sz w:val="20"/>
          <w:szCs w:val="20"/>
        </w:rPr>
        <w:t>, 201</w:t>
      </w:r>
      <w:r w:rsidR="008449A8">
        <w:rPr>
          <w:rFonts w:ascii="Sylfaen" w:hAnsi="Sylfaen"/>
          <w:b/>
          <w:sz w:val="20"/>
          <w:szCs w:val="20"/>
        </w:rPr>
        <w:t>9</w:t>
      </w:r>
      <w:r w:rsidRPr="00DE64B9">
        <w:rPr>
          <w:rFonts w:ascii="Sylfaen" w:hAnsi="Sylfaen"/>
          <w:sz w:val="20"/>
          <w:szCs w:val="20"/>
        </w:rPr>
        <w:t xml:space="preserve"> and published by </w:t>
      </w:r>
      <w:r w:rsidRPr="00DE64B9">
        <w:rPr>
          <w:rFonts w:ascii="Sylfaen" w:hAnsi="Sylfaen"/>
          <w:b/>
          <w:sz w:val="20"/>
          <w:szCs w:val="20"/>
        </w:rPr>
        <w:t xml:space="preserve">decision </w:t>
      </w:r>
      <w:r>
        <w:rPr>
          <w:rFonts w:ascii="Sylfaen" w:hAnsi="Sylfaen"/>
          <w:b/>
          <w:sz w:val="20"/>
          <w:szCs w:val="20"/>
        </w:rPr>
        <w:t>2</w:t>
      </w:r>
    </w:p>
    <w:p w:rsidR="00CA1750" w:rsidRPr="00DE64B9" w:rsidRDefault="00CA1750" w:rsidP="00CA1750">
      <w:pPr>
        <w:jc w:val="center"/>
        <w:rPr>
          <w:rFonts w:ascii="Sylfaen" w:hAnsi="Sylfaen"/>
          <w:sz w:val="20"/>
          <w:szCs w:val="20"/>
        </w:rPr>
      </w:pPr>
      <w:r w:rsidRPr="00DE64B9">
        <w:rPr>
          <w:rFonts w:ascii="Sylfaen" w:hAnsi="Sylfaen"/>
          <w:sz w:val="20"/>
          <w:szCs w:val="20"/>
        </w:rPr>
        <w:t>Article 27 of the RA Law "On Procurements" of</w:t>
      </w:r>
    </w:p>
    <w:p w:rsidR="00CA1750" w:rsidRPr="00DE64B9" w:rsidRDefault="00CA1750" w:rsidP="00CA1750">
      <w:pPr>
        <w:jc w:val="center"/>
        <w:rPr>
          <w:rFonts w:ascii="Sylfaen" w:hAnsi="Sylfaen"/>
          <w:sz w:val="20"/>
          <w:szCs w:val="20"/>
        </w:rPr>
      </w:pPr>
    </w:p>
    <w:p w:rsidR="00CA1750" w:rsidRPr="00DE64B9" w:rsidRDefault="00CA1750" w:rsidP="00CA1750">
      <w:pPr>
        <w:jc w:val="center"/>
        <w:rPr>
          <w:rFonts w:ascii="Sylfaen" w:hAnsi="Sylfaen"/>
          <w:sz w:val="20"/>
          <w:szCs w:val="20"/>
        </w:rPr>
      </w:pPr>
      <w:r w:rsidRPr="00DE64B9">
        <w:rPr>
          <w:rFonts w:ascii="Sylfaen" w:hAnsi="Sylfaen"/>
          <w:sz w:val="20"/>
          <w:szCs w:val="20"/>
        </w:rPr>
        <w:t xml:space="preserve">Pricing survey codes of   </w:t>
      </w:r>
      <w:r w:rsidRPr="00DE64B9">
        <w:rPr>
          <w:rFonts w:ascii="Sylfaen" w:hAnsi="Sylfaen"/>
          <w:b/>
          <w:sz w:val="20"/>
          <w:szCs w:val="20"/>
        </w:rPr>
        <w:t>SAMC-PSIPP -</w:t>
      </w:r>
      <w:r w:rsidR="007359D7">
        <w:rPr>
          <w:rFonts w:ascii="Sylfaen" w:hAnsi="Sylfaen"/>
          <w:b/>
          <w:sz w:val="20"/>
          <w:szCs w:val="20"/>
        </w:rPr>
        <w:t>20</w:t>
      </w:r>
      <w:r w:rsidR="00070B29">
        <w:rPr>
          <w:rFonts w:ascii="Sylfaen" w:hAnsi="Sylfaen"/>
          <w:b/>
          <w:sz w:val="20"/>
          <w:szCs w:val="20"/>
        </w:rPr>
        <w:t>/3</w:t>
      </w:r>
    </w:p>
    <w:p w:rsidR="00CA1750" w:rsidRPr="00DE64B9" w:rsidRDefault="00CA1750" w:rsidP="00CA1750">
      <w:pPr>
        <w:rPr>
          <w:rFonts w:ascii="Sylfaen" w:hAnsi="Sylfaen"/>
          <w:sz w:val="20"/>
          <w:szCs w:val="20"/>
        </w:rPr>
      </w:pPr>
    </w:p>
    <w:p w:rsidR="00CA1750" w:rsidRPr="00DE64B9" w:rsidRDefault="00CA1750" w:rsidP="00CA1750">
      <w:pPr>
        <w:pStyle w:val="Heading2"/>
        <w:shd w:val="clear" w:color="auto" w:fill="FFFFFF"/>
        <w:spacing w:line="345" w:lineRule="atLeast"/>
        <w:textAlignment w:val="baseline"/>
        <w:rPr>
          <w:rFonts w:ascii="Sylfaen" w:hAnsi="Sylfaen"/>
          <w:b w:val="0"/>
          <w:color w:val="000000"/>
        </w:rPr>
      </w:pPr>
      <w:r w:rsidRPr="00DE64B9">
        <w:rPr>
          <w:rFonts w:ascii="Sylfaen" w:hAnsi="Sylfaen"/>
        </w:rPr>
        <w:t xml:space="preserve">              </w:t>
      </w:r>
      <w:r w:rsidRPr="00DE64B9">
        <w:rPr>
          <w:rFonts w:ascii="Sylfaen" w:hAnsi="Sylfaen"/>
          <w:b w:val="0"/>
        </w:rPr>
        <w:t xml:space="preserve">The client, </w:t>
      </w:r>
      <w:r w:rsidRPr="00DE64B9">
        <w:rPr>
          <w:rFonts w:ascii="Sylfaen" w:hAnsi="Sylfaen"/>
          <w:b w:val="0"/>
          <w:color w:val="000000"/>
        </w:rPr>
        <w:t>"SURB ASTVATSAMAYR" MEDICAL CENTER (CJSC)</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CA1750" w:rsidRPr="009A29F9" w:rsidRDefault="00CA1750" w:rsidP="00CA1750">
      <w:pPr>
        <w:pStyle w:val="HTMLPreformatted"/>
        <w:shd w:val="clear" w:color="auto" w:fill="FFFFFF"/>
        <w:jc w:val="both"/>
        <w:rPr>
          <w:rFonts w:ascii="inherit" w:hAnsi="inherit"/>
          <w:color w:val="212121"/>
          <w:lang w:val="en-US"/>
        </w:rPr>
      </w:pPr>
      <w:r>
        <w:rPr>
          <w:rFonts w:ascii="Sylfaen" w:hAnsi="Sylfaen"/>
          <w:lang w:val="en-US"/>
        </w:rPr>
        <w:t xml:space="preserve">                </w:t>
      </w: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A66C5E" w:rsidRPr="00A66C5E">
        <w:rPr>
          <w:rFonts w:ascii="Sylfaen" w:hAnsi="Sylfaen"/>
          <w:highlight w:val="yellow"/>
          <w:lang w:val="en-US"/>
        </w:rPr>
        <w:t>medical</w:t>
      </w:r>
      <w:proofErr w:type="gramEnd"/>
      <w:r w:rsidR="00A66C5E" w:rsidRPr="00A66C5E">
        <w:rPr>
          <w:rFonts w:ascii="Sylfaen" w:hAnsi="Sylfaen"/>
          <w:highlight w:val="yellow"/>
          <w:lang w:val="en-US"/>
        </w:rPr>
        <w:t xml:space="preserve"> instruments and supplies</w:t>
      </w:r>
      <w:r w:rsidRPr="009A29F9">
        <w:rPr>
          <w:rFonts w:ascii="inherit" w:hAnsi="inherit"/>
          <w:lang w:val="en"/>
        </w:rPr>
        <w:t xml:space="preserve"> </w:t>
      </w:r>
      <w:r w:rsidRPr="009A29F9">
        <w:rPr>
          <w:rFonts w:ascii="Sylfaen" w:hAnsi="Sylfaen"/>
          <w:lang w:val="en-US"/>
        </w:rPr>
        <w:t>(henceforward: agreement), according to the order stipulated.</w:t>
      </w:r>
    </w:p>
    <w:p w:rsidR="00CA1750" w:rsidRPr="00DE64B9" w:rsidRDefault="00CA1750" w:rsidP="00CA1750">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For a printed variant of the quotat</w:t>
      </w:r>
      <w:bookmarkStart w:id="0" w:name="_GoBack"/>
      <w:bookmarkEnd w:id="0"/>
      <w:r w:rsidRPr="00DE64B9">
        <w:rPr>
          <w:rFonts w:ascii="Sylfaen" w:hAnsi="Sylfaen"/>
          <w:sz w:val="20"/>
          <w:szCs w:val="20"/>
        </w:rPr>
        <w:t xml:space="preserve">ion request invitation, it is necessary to apply to </w:t>
      </w:r>
      <w:r w:rsidRPr="00F15E47">
        <w:rPr>
          <w:rFonts w:ascii="Sylfaen" w:hAnsi="Sylfaen"/>
          <w:sz w:val="20"/>
          <w:szCs w:val="20"/>
        </w:rPr>
        <w:t xml:space="preserve">the client until 12:00 of the </w:t>
      </w:r>
      <w:r w:rsidR="00070B29">
        <w:rPr>
          <w:rFonts w:ascii="Sylfaen" w:hAnsi="Sylfaen"/>
          <w:sz w:val="20"/>
          <w:szCs w:val="20"/>
        </w:rPr>
        <w:t>8</w:t>
      </w:r>
      <w:r w:rsidR="0045460E">
        <w:rPr>
          <w:rFonts w:ascii="Sylfaen" w:hAnsi="Sylfaen"/>
          <w:sz w:val="20"/>
          <w:szCs w:val="20"/>
        </w:rPr>
        <w:t xml:space="preserve"> </w:t>
      </w:r>
      <w:proofErr w:type="spellStart"/>
      <w:proofErr w:type="gramStart"/>
      <w:r w:rsidRPr="00F15E47">
        <w:rPr>
          <w:rFonts w:ascii="Sylfaen" w:hAnsi="Sylfaen"/>
          <w:sz w:val="20"/>
          <w:szCs w:val="20"/>
        </w:rPr>
        <w:t>th</w:t>
      </w:r>
      <w:proofErr w:type="spellEnd"/>
      <w:proofErr w:type="gramEnd"/>
      <w:r w:rsidRPr="00F15E47">
        <w:rPr>
          <w:rFonts w:ascii="Sylfaen" w:hAnsi="Sylfaen"/>
          <w:sz w:val="20"/>
          <w:szCs w:val="20"/>
        </w:rPr>
        <w:t xml:space="preserve"> day, counting from the day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CA1750" w:rsidRPr="00DE64B9" w:rsidRDefault="00CA1750" w:rsidP="00CA1750">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proofErr w:type="gramStart"/>
      <w:r w:rsidRPr="001750E9">
        <w:rPr>
          <w:rFonts w:ascii="Sylfaen" w:hAnsi="Sylfaen"/>
          <w:sz w:val="20"/>
          <w:szCs w:val="20"/>
          <w:highlight w:val="yellow"/>
        </w:rPr>
        <w:t xml:space="preserve">on </w:t>
      </w:r>
      <w:r w:rsidR="00104B60" w:rsidRPr="001750E9">
        <w:rPr>
          <w:rFonts w:ascii="Sylfaen" w:hAnsi="Sylfaen"/>
          <w:sz w:val="20"/>
          <w:szCs w:val="20"/>
          <w:highlight w:val="yellow"/>
        </w:rPr>
        <w:t xml:space="preserve"> </w:t>
      </w:r>
      <w:r w:rsidR="007359D7">
        <w:rPr>
          <w:rFonts w:ascii="Sylfaen" w:hAnsi="Sylfaen"/>
          <w:sz w:val="20"/>
          <w:szCs w:val="20"/>
          <w:highlight w:val="yellow"/>
          <w:shd w:val="clear" w:color="auto" w:fill="FFFF00"/>
        </w:rPr>
        <w:t>2</w:t>
      </w:r>
      <w:r w:rsidR="00070B29">
        <w:rPr>
          <w:rFonts w:ascii="Sylfaen" w:hAnsi="Sylfaen"/>
          <w:sz w:val="20"/>
          <w:szCs w:val="20"/>
          <w:highlight w:val="yellow"/>
          <w:shd w:val="clear" w:color="auto" w:fill="FFFF00"/>
        </w:rPr>
        <w:t>6</w:t>
      </w:r>
      <w:proofErr w:type="gramEnd"/>
      <w:r w:rsidR="00104B60" w:rsidRPr="001750E9">
        <w:rPr>
          <w:rFonts w:ascii="Sylfaen" w:hAnsi="Sylfaen"/>
          <w:sz w:val="20"/>
          <w:szCs w:val="20"/>
          <w:highlight w:val="yellow"/>
          <w:shd w:val="clear" w:color="auto" w:fill="FFFF00"/>
        </w:rPr>
        <w:t xml:space="preserve"> </w:t>
      </w:r>
      <w:r w:rsidR="00D7358E">
        <w:rPr>
          <w:rFonts w:ascii="Sylfaen" w:hAnsi="Sylfaen"/>
          <w:sz w:val="20"/>
          <w:szCs w:val="20"/>
          <w:highlight w:val="yellow"/>
          <w:shd w:val="clear" w:color="auto" w:fill="FFFF00"/>
        </w:rPr>
        <w:t xml:space="preserve"> </w:t>
      </w:r>
      <w:r w:rsidR="007359D7">
        <w:rPr>
          <w:rFonts w:ascii="Sylfaen" w:hAnsi="Sylfaen"/>
          <w:sz w:val="20"/>
          <w:szCs w:val="20"/>
          <w:highlight w:val="yellow"/>
          <w:shd w:val="clear" w:color="auto" w:fill="FFFF00"/>
        </w:rPr>
        <w:t>December</w:t>
      </w:r>
      <w:r w:rsidR="00104B60" w:rsidRPr="001750E9">
        <w:rPr>
          <w:rFonts w:ascii="Sylfaen" w:hAnsi="Sylfaen"/>
          <w:sz w:val="20"/>
          <w:szCs w:val="20"/>
          <w:highlight w:val="yellow"/>
          <w:shd w:val="clear" w:color="auto" w:fill="FFFF00"/>
        </w:rPr>
        <w:t xml:space="preserve"> </w:t>
      </w:r>
      <w:r w:rsidRPr="001750E9">
        <w:rPr>
          <w:rFonts w:ascii="Sylfaen" w:hAnsi="Sylfaen"/>
          <w:sz w:val="20"/>
          <w:szCs w:val="20"/>
          <w:highlight w:val="yellow"/>
        </w:rPr>
        <w:t xml:space="preserve"> </w:t>
      </w:r>
      <w:r w:rsidR="00BF0ECE" w:rsidRPr="001750E9">
        <w:rPr>
          <w:rFonts w:ascii="Sylfaen" w:hAnsi="Sylfaen"/>
          <w:sz w:val="20"/>
          <w:szCs w:val="20"/>
          <w:highlight w:val="yellow"/>
        </w:rPr>
        <w:t>201</w:t>
      </w:r>
      <w:r w:rsidR="00A66C5E">
        <w:rPr>
          <w:rFonts w:ascii="Sylfaen" w:hAnsi="Sylfaen"/>
          <w:sz w:val="20"/>
          <w:szCs w:val="20"/>
          <w:highlight w:val="yellow"/>
        </w:rPr>
        <w:t>9</w:t>
      </w:r>
      <w:r w:rsidRPr="001750E9">
        <w:rPr>
          <w:rFonts w:ascii="Sylfaen" w:hAnsi="Sylfaen"/>
          <w:sz w:val="20"/>
          <w:szCs w:val="20"/>
          <w:highlight w:val="yellow"/>
        </w:rPr>
        <w:t xml:space="preserve"> at 12:00 to the following address: No. </w:t>
      </w:r>
      <w:r w:rsidRPr="001750E9">
        <w:rPr>
          <w:rFonts w:ascii="Sylfaen" w:hAnsi="Sylfaen"/>
          <w:color w:val="000000"/>
          <w:sz w:val="20"/>
          <w:szCs w:val="20"/>
          <w:highlight w:val="yellow"/>
        </w:rPr>
        <w:t xml:space="preserve">, </w:t>
      </w:r>
      <w:proofErr w:type="spellStart"/>
      <w:r w:rsidRPr="001750E9">
        <w:rPr>
          <w:rFonts w:ascii="Sylfaen" w:hAnsi="Sylfaen"/>
          <w:color w:val="000000"/>
          <w:sz w:val="20"/>
          <w:szCs w:val="20"/>
          <w:highlight w:val="yellow"/>
          <w:bdr w:val="none" w:sz="0" w:space="0" w:color="auto" w:frame="1"/>
          <w:shd w:val="clear" w:color="auto" w:fill="FFFFFF"/>
        </w:rPr>
        <w:t>Artashisyan</w:t>
      </w:r>
      <w:proofErr w:type="spellEnd"/>
      <w:r w:rsidRPr="001750E9">
        <w:rPr>
          <w:rFonts w:ascii="Sylfaen" w:hAnsi="Sylfaen"/>
          <w:color w:val="000000"/>
          <w:sz w:val="20"/>
          <w:szCs w:val="20"/>
          <w:highlight w:val="yellow"/>
          <w:bdr w:val="none" w:sz="0" w:space="0" w:color="auto" w:frame="1"/>
          <w:shd w:val="clear" w:color="auto" w:fill="FFFFFF"/>
        </w:rPr>
        <w:t xml:space="preserve"> St.</w:t>
      </w:r>
      <w:r w:rsidRPr="001750E9">
        <w:rPr>
          <w:rFonts w:ascii="Sylfaen" w:hAnsi="Sylfaen"/>
          <w:color w:val="000000"/>
          <w:sz w:val="20"/>
          <w:szCs w:val="20"/>
          <w:highlight w:val="yellow"/>
          <w:shd w:val="clear" w:color="auto" w:fill="FFFFFF"/>
        </w:rPr>
        <w:t>, 46/1 Building</w:t>
      </w:r>
      <w:r w:rsidRPr="001750E9">
        <w:rPr>
          <w:rFonts w:ascii="Sylfaen" w:hAnsi="Sylfaen"/>
          <w:sz w:val="20"/>
          <w:szCs w:val="20"/>
          <w:highlight w:val="yellow"/>
        </w:rPr>
        <w:t>, Yerevan, RA.</w:t>
      </w:r>
      <w:r w:rsidRPr="00DE64B9">
        <w:rPr>
          <w:rFonts w:ascii="Sylfaen" w:hAnsi="Sylfaen"/>
          <w:sz w:val="20"/>
          <w:szCs w:val="20"/>
        </w:rPr>
        <w:t xml:space="preserve"> Apart from Armenian, the tender announcements can also be submitted in English and Russian.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Emphasis"/>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CA1750" w:rsidRPr="00DE64B9" w:rsidRDefault="00CA1750" w:rsidP="00CA1750">
      <w:pPr>
        <w:jc w:val="both"/>
        <w:rPr>
          <w:rFonts w:ascii="Sylfaen" w:hAnsi="Sylfaen"/>
          <w:sz w:val="20"/>
          <w:szCs w:val="20"/>
        </w:rPr>
      </w:pPr>
    </w:p>
    <w:p w:rsidR="00CA1750" w:rsidRDefault="00CA1750" w:rsidP="00CA1750">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CA1750" w:rsidRPr="00DE64B9" w:rsidRDefault="00CA1750" w:rsidP="00CA1750">
      <w:pPr>
        <w:jc w:val="both"/>
        <w:rPr>
          <w:rFonts w:ascii="Sylfaen" w:hAnsi="Sylfaen"/>
          <w:sz w:val="20"/>
          <w:szCs w:val="20"/>
        </w:rPr>
      </w:pPr>
    </w:p>
    <w:p w:rsidR="00CA1750" w:rsidRPr="00DE64B9" w:rsidRDefault="00CA1750" w:rsidP="00CA1750">
      <w:pPr>
        <w:jc w:val="both"/>
        <w:rPr>
          <w:rFonts w:ascii="Sylfaen" w:hAnsi="Sylfaen"/>
          <w:sz w:val="20"/>
          <w:szCs w:val="20"/>
        </w:rPr>
      </w:pPr>
    </w:p>
    <w:p w:rsidR="00CA1750" w:rsidRPr="00DE64B9" w:rsidRDefault="00CA1750" w:rsidP="00CA1750">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0E33DF" w:rsidRDefault="000E33DF"/>
    <w:sectPr w:rsidR="000E3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750"/>
    <w:rsid w:val="00070B29"/>
    <w:rsid w:val="000E33DF"/>
    <w:rsid w:val="00104B60"/>
    <w:rsid w:val="001750E9"/>
    <w:rsid w:val="0045460E"/>
    <w:rsid w:val="007359D7"/>
    <w:rsid w:val="007779CA"/>
    <w:rsid w:val="008449A8"/>
    <w:rsid w:val="009A29F9"/>
    <w:rsid w:val="00A66C5E"/>
    <w:rsid w:val="00BE4723"/>
    <w:rsid w:val="00BF0ECE"/>
    <w:rsid w:val="00CA1750"/>
    <w:rsid w:val="00D73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750"/>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CA1750"/>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A1750"/>
    <w:rPr>
      <w:rFonts w:ascii="Arial LatArm" w:eastAsia="Times New Roman" w:hAnsi="Arial LatArm" w:cs="Times New Roman"/>
      <w:b/>
      <w:color w:val="0000FF"/>
      <w:sz w:val="20"/>
      <w:szCs w:val="20"/>
      <w:lang w:val="en-US" w:eastAsia="ru-RU"/>
    </w:rPr>
  </w:style>
  <w:style w:type="character" w:styleId="Emphasis">
    <w:name w:val="Emphasis"/>
    <w:qFormat/>
    <w:rsid w:val="00CA1750"/>
    <w:rPr>
      <w:i/>
      <w:iCs/>
    </w:rPr>
  </w:style>
  <w:style w:type="paragraph" w:styleId="HTMLPreformatted">
    <w:name w:val="HTML Preformatted"/>
    <w:basedOn w:val="Normal"/>
    <w:link w:val="HTMLPreformattedChar"/>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CA175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750"/>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CA1750"/>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A1750"/>
    <w:rPr>
      <w:rFonts w:ascii="Arial LatArm" w:eastAsia="Times New Roman" w:hAnsi="Arial LatArm" w:cs="Times New Roman"/>
      <w:b/>
      <w:color w:val="0000FF"/>
      <w:sz w:val="20"/>
      <w:szCs w:val="20"/>
      <w:lang w:val="en-US" w:eastAsia="ru-RU"/>
    </w:rPr>
  </w:style>
  <w:style w:type="character" w:styleId="Emphasis">
    <w:name w:val="Emphasis"/>
    <w:qFormat/>
    <w:rsid w:val="00CA1750"/>
    <w:rPr>
      <w:i/>
      <w:iCs/>
    </w:rPr>
  </w:style>
  <w:style w:type="paragraph" w:styleId="HTMLPreformatted">
    <w:name w:val="HTML Preformatted"/>
    <w:basedOn w:val="Normal"/>
    <w:link w:val="HTMLPreformattedChar"/>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CA17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14</cp:revision>
  <dcterms:created xsi:type="dcterms:W3CDTF">2017-12-08T09:28:00Z</dcterms:created>
  <dcterms:modified xsi:type="dcterms:W3CDTF">2019-12-18T08:51:00Z</dcterms:modified>
</cp:coreProperties>
</file>